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9" w:rsidRDefault="00076CD9" w:rsidP="00076CD9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ТЕРРИТОРИАЛЬНЫЙ ОРГАН ФЕДЕРАЛЬНОЙ СЛУЖБЫ</w:t>
      </w:r>
    </w:p>
    <w:p w:rsidR="00076CD9" w:rsidRDefault="00076CD9" w:rsidP="00076CD9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ГОСУДАРСТВЕННОЙ СТАТИСТИКИ ПО ЧЕЧЕНСКОЙ РЕСПУБЛИКЕ (ЧЕЧЕНСТАТ)</w:t>
      </w:r>
    </w:p>
    <w:p w:rsidR="00076CD9" w:rsidRDefault="00076CD9" w:rsidP="00076CD9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/>
          <w:b/>
        </w:rPr>
        <w:t xml:space="preserve">, г. Грозный, ул. </w:t>
      </w:r>
      <w:proofErr w:type="spellStart"/>
      <w:r w:rsidR="006C29CB">
        <w:rPr>
          <w:rFonts w:ascii="Arial" w:hAnsi="Arial"/>
          <w:b/>
        </w:rPr>
        <w:t>Субры</w:t>
      </w:r>
      <w:proofErr w:type="spellEnd"/>
      <w:r w:rsidR="006C29CB">
        <w:rPr>
          <w:rFonts w:ascii="Arial" w:hAnsi="Arial"/>
          <w:b/>
        </w:rPr>
        <w:t xml:space="preserve"> </w:t>
      </w:r>
      <w:proofErr w:type="spellStart"/>
      <w:r w:rsidR="006C29CB">
        <w:rPr>
          <w:rFonts w:ascii="Arial" w:hAnsi="Arial"/>
          <w:b/>
        </w:rPr>
        <w:t>Кишиевой</w:t>
      </w:r>
      <w:proofErr w:type="spellEnd"/>
      <w:r>
        <w:rPr>
          <w:rFonts w:ascii="Arial" w:hAnsi="Arial"/>
          <w:b/>
        </w:rPr>
        <w:t xml:space="preserve">, д. 53, тел./факс </w:t>
      </w:r>
      <w:r>
        <w:rPr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21-22-29; 21-22-34</w:t>
      </w:r>
    </w:p>
    <w:p w:rsidR="00076CD9" w:rsidRDefault="00844349" w:rsidP="00076CD9">
      <w:pPr>
        <w:spacing w:after="0"/>
        <w:jc w:val="center"/>
        <w:rPr>
          <w:rFonts w:ascii="Arial" w:hAnsi="Arial"/>
          <w:b/>
        </w:rPr>
      </w:pPr>
      <w:hyperlink r:id="rId5" w:history="1">
        <w:r w:rsidR="00076CD9">
          <w:rPr>
            <w:rStyle w:val="a3"/>
            <w:rFonts w:ascii="Arial" w:hAnsi="Arial"/>
            <w:b/>
            <w:color w:val="0000FF"/>
            <w:lang w:val="en-US"/>
          </w:rPr>
          <w:t>http</w:t>
        </w:r>
        <w:r w:rsidR="00076CD9">
          <w:rPr>
            <w:rStyle w:val="a3"/>
            <w:rFonts w:ascii="Arial" w:hAnsi="Arial"/>
            <w:b/>
            <w:color w:val="0000FF"/>
          </w:rPr>
          <w:t>://</w:t>
        </w:r>
        <w:r w:rsidR="00076CD9">
          <w:rPr>
            <w:rStyle w:val="a3"/>
            <w:rFonts w:ascii="Arial" w:hAnsi="Arial"/>
            <w:b/>
            <w:color w:val="0000FF"/>
            <w:lang w:val="en-US"/>
          </w:rPr>
          <w:t>chechenstat</w:t>
        </w:r>
        <w:r w:rsidR="00076CD9">
          <w:rPr>
            <w:rStyle w:val="a3"/>
            <w:rFonts w:ascii="Arial" w:hAnsi="Arial"/>
            <w:b/>
            <w:color w:val="0000FF"/>
          </w:rPr>
          <w:t>.</w:t>
        </w:r>
        <w:r w:rsidR="00076CD9">
          <w:rPr>
            <w:rStyle w:val="a3"/>
            <w:rFonts w:ascii="Arial" w:hAnsi="Arial"/>
            <w:b/>
            <w:color w:val="0000FF"/>
            <w:lang w:val="en-US"/>
          </w:rPr>
          <w:t>gks</w:t>
        </w:r>
        <w:r w:rsidR="00076CD9">
          <w:rPr>
            <w:rStyle w:val="a3"/>
            <w:rFonts w:ascii="Arial" w:hAnsi="Arial"/>
            <w:b/>
            <w:color w:val="0000FF"/>
          </w:rPr>
          <w:t>.</w:t>
        </w:r>
        <w:r w:rsidR="00076CD9">
          <w:rPr>
            <w:rStyle w:val="a3"/>
            <w:rFonts w:ascii="Arial" w:hAnsi="Arial"/>
            <w:b/>
            <w:color w:val="0000FF"/>
            <w:lang w:val="en-US"/>
          </w:rPr>
          <w:t>ru</w:t>
        </w:r>
      </w:hyperlink>
      <w:r w:rsidR="00076CD9">
        <w:rPr>
          <w:rFonts w:ascii="Arial" w:hAnsi="Arial"/>
          <w:b/>
        </w:rPr>
        <w:t xml:space="preserve">; </w:t>
      </w:r>
      <w:r w:rsidR="00076CD9">
        <w:rPr>
          <w:rFonts w:ascii="Arial" w:hAnsi="Arial"/>
          <w:b/>
          <w:lang w:val="en-US"/>
        </w:rPr>
        <w:t>chechenstat</w:t>
      </w:r>
      <w:r w:rsidR="00076CD9">
        <w:rPr>
          <w:rFonts w:ascii="Arial" w:hAnsi="Arial"/>
          <w:b/>
        </w:rPr>
        <w:t>@</w:t>
      </w:r>
      <w:r w:rsidR="00076CD9">
        <w:rPr>
          <w:rFonts w:ascii="Arial" w:hAnsi="Arial"/>
          <w:b/>
          <w:lang w:val="en-US"/>
        </w:rPr>
        <w:t>mail</w:t>
      </w:r>
      <w:r w:rsidR="00076CD9">
        <w:rPr>
          <w:rFonts w:ascii="Arial" w:hAnsi="Arial"/>
          <w:b/>
        </w:rPr>
        <w:t>.</w:t>
      </w:r>
      <w:r w:rsidR="00076CD9">
        <w:rPr>
          <w:rFonts w:ascii="Arial" w:hAnsi="Arial"/>
          <w:b/>
          <w:lang w:val="en-US"/>
        </w:rPr>
        <w:t>ru</w:t>
      </w:r>
    </w:p>
    <w:p w:rsidR="00076CD9" w:rsidRDefault="00076CD9" w:rsidP="00076CD9">
      <w:pPr>
        <w:jc w:val="center"/>
        <w:rPr>
          <w:rFonts w:ascii="Calibri" w:hAnsi="Calibri"/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76CD9" w:rsidRDefault="00076CD9" w:rsidP="00076CD9">
      <w:pPr>
        <w:spacing w:line="216" w:lineRule="auto"/>
        <w:ind w:firstLine="709"/>
        <w:jc w:val="both"/>
        <w:rPr>
          <w:b/>
        </w:rPr>
      </w:pPr>
      <w:r>
        <w:rPr>
          <w:b/>
          <w:sz w:val="24"/>
        </w:rPr>
        <w:t xml:space="preserve"> </w:t>
      </w:r>
      <w:r w:rsidR="00844349">
        <w:rPr>
          <w:b/>
        </w:rPr>
        <w:t>13</w:t>
      </w:r>
      <w:r w:rsidRPr="00FC2401">
        <w:rPr>
          <w:b/>
        </w:rPr>
        <w:t xml:space="preserve"> </w:t>
      </w:r>
      <w:r w:rsidR="00844349">
        <w:rPr>
          <w:b/>
        </w:rPr>
        <w:t>ИЮНЯ</w:t>
      </w:r>
      <w:bookmarkStart w:id="0" w:name="_GoBack"/>
      <w:bookmarkEnd w:id="0"/>
      <w:r>
        <w:rPr>
          <w:b/>
          <w:sz w:val="18"/>
        </w:rPr>
        <w:t xml:space="preserve"> </w:t>
      </w:r>
      <w:r w:rsidR="006C29CB">
        <w:rPr>
          <w:b/>
        </w:rPr>
        <w:t>2023</w:t>
      </w:r>
      <w:r>
        <w:rPr>
          <w:b/>
        </w:rPr>
        <w:t xml:space="preserve">                                                                                                            ПРЕСС-РЕЛИЗ </w:t>
      </w:r>
    </w:p>
    <w:p w:rsidR="00076CD9" w:rsidRDefault="00076CD9" w:rsidP="00076CD9">
      <w:pPr>
        <w:spacing w:line="216" w:lineRule="auto"/>
        <w:ind w:firstLine="709"/>
        <w:jc w:val="both"/>
        <w:rPr>
          <w:b/>
        </w:rPr>
      </w:pPr>
    </w:p>
    <w:p w:rsidR="00076CD9" w:rsidRDefault="00076CD9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401" w:rsidRDefault="00E749D4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658">
        <w:rPr>
          <w:rFonts w:ascii="Times New Roman" w:hAnsi="Times New Roman" w:cs="Times New Roman"/>
          <w:b/>
          <w:bCs/>
          <w:sz w:val="28"/>
          <w:szCs w:val="28"/>
        </w:rPr>
        <w:t>О состоянии малого и среднего предпринимательства</w:t>
      </w:r>
      <w:r w:rsidR="00FC2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401" w:rsidRDefault="00FC2401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E1C56">
        <w:rPr>
          <w:rFonts w:ascii="Times New Roman" w:hAnsi="Times New Roman" w:cs="Times New Roman"/>
          <w:b/>
          <w:bCs/>
          <w:sz w:val="28"/>
          <w:szCs w:val="28"/>
        </w:rPr>
        <w:t xml:space="preserve">включая </w:t>
      </w:r>
      <w:proofErr w:type="spellStart"/>
      <w:r w:rsidR="00DE1C56">
        <w:rPr>
          <w:rFonts w:ascii="Times New Roman" w:hAnsi="Times New Roman" w:cs="Times New Roman"/>
          <w:b/>
          <w:bCs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E749D4" w:rsidRPr="00D6665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A58E7">
        <w:rPr>
          <w:rFonts w:ascii="Times New Roman" w:hAnsi="Times New Roman" w:cs="Times New Roman"/>
          <w:b/>
          <w:bCs/>
          <w:sz w:val="28"/>
          <w:szCs w:val="28"/>
        </w:rPr>
        <w:t>Чеченской Республике</w:t>
      </w:r>
      <w:r w:rsidR="00E749D4" w:rsidRPr="00D66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412C" w:rsidRPr="00D66658" w:rsidRDefault="00E749D4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658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DE1C56">
        <w:rPr>
          <w:rFonts w:ascii="Times New Roman" w:hAnsi="Times New Roman" w:cs="Times New Roman"/>
          <w:b/>
          <w:bCs/>
          <w:sz w:val="28"/>
          <w:szCs w:val="28"/>
        </w:rPr>
        <w:t>2022 год</w:t>
      </w:r>
    </w:p>
    <w:p w:rsidR="00E749D4" w:rsidRDefault="00E749D4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CD9" w:rsidRPr="00D66658" w:rsidRDefault="00076CD9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9D4" w:rsidRPr="00076CD9" w:rsidRDefault="00E749D4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76CD9">
        <w:rPr>
          <w:rFonts w:ascii="Times New Roman" w:hAnsi="Times New Roman" w:cs="Times New Roman"/>
          <w:sz w:val="26"/>
          <w:szCs w:val="26"/>
        </w:rPr>
        <w:t xml:space="preserve">Малое и среднее предпринимательство вносит значительный вклад </w:t>
      </w:r>
      <w:r w:rsidR="00076CD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76CD9">
        <w:rPr>
          <w:rFonts w:ascii="Times New Roman" w:hAnsi="Times New Roman" w:cs="Times New Roman"/>
          <w:sz w:val="26"/>
          <w:szCs w:val="26"/>
        </w:rPr>
        <w:t>в развитие экономики региона и</w:t>
      </w:r>
      <w:r w:rsidRPr="00076CD9">
        <w:rPr>
          <w:rFonts w:ascii="Times New Roman" w:hAnsi="Times New Roman" w:cs="Times New Roman"/>
          <w:bCs/>
          <w:sz w:val="26"/>
          <w:szCs w:val="26"/>
        </w:rPr>
        <w:t xml:space="preserve"> е</w:t>
      </w:r>
      <w:r w:rsidRPr="00076CD9">
        <w:rPr>
          <w:rFonts w:ascii="Times New Roman" w:hAnsi="Times New Roman" w:cs="Times New Roman"/>
          <w:sz w:val="26"/>
          <w:szCs w:val="26"/>
        </w:rPr>
        <w:t>го развитие является одним из приоритетных направлений государственной экономической и социальной политики.</w:t>
      </w:r>
    </w:p>
    <w:p w:rsidR="00E722E4" w:rsidRPr="00076CD9" w:rsidRDefault="00E749D4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76CD9">
        <w:rPr>
          <w:rFonts w:ascii="Times New Roman" w:hAnsi="Times New Roman" w:cs="Times New Roman"/>
          <w:sz w:val="26"/>
          <w:szCs w:val="26"/>
        </w:rPr>
        <w:t>По результатам обследования деятельности малых</w:t>
      </w:r>
      <w:r w:rsidR="00AC6E59">
        <w:rPr>
          <w:rFonts w:ascii="Times New Roman" w:hAnsi="Times New Roman" w:cs="Times New Roman"/>
          <w:sz w:val="26"/>
          <w:szCs w:val="26"/>
        </w:rPr>
        <w:t xml:space="preserve"> предприятий</w:t>
      </w:r>
      <w:r w:rsidR="001A2697">
        <w:rPr>
          <w:rFonts w:ascii="Times New Roman" w:hAnsi="Times New Roman" w:cs="Times New Roman"/>
          <w:sz w:val="26"/>
          <w:szCs w:val="26"/>
        </w:rPr>
        <w:t xml:space="preserve"> (включая </w:t>
      </w:r>
      <w:proofErr w:type="spellStart"/>
      <w:r w:rsidR="001A2697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="001A2697">
        <w:rPr>
          <w:rFonts w:ascii="Times New Roman" w:hAnsi="Times New Roman" w:cs="Times New Roman"/>
          <w:sz w:val="26"/>
          <w:szCs w:val="26"/>
        </w:rPr>
        <w:t>)</w:t>
      </w:r>
      <w:r w:rsidRPr="00076CD9">
        <w:rPr>
          <w:rFonts w:ascii="Times New Roman" w:hAnsi="Times New Roman" w:cs="Times New Roman"/>
          <w:sz w:val="26"/>
          <w:szCs w:val="26"/>
        </w:rPr>
        <w:t xml:space="preserve"> за </w:t>
      </w:r>
      <w:r w:rsidR="00DE1C56">
        <w:rPr>
          <w:rFonts w:ascii="Times New Roman" w:hAnsi="Times New Roman" w:cs="Times New Roman"/>
          <w:sz w:val="26"/>
          <w:szCs w:val="26"/>
        </w:rPr>
        <w:t>2022 год</w:t>
      </w:r>
      <w:r w:rsidR="00E722E4" w:rsidRPr="00076CD9">
        <w:rPr>
          <w:rFonts w:ascii="Times New Roman" w:hAnsi="Times New Roman" w:cs="Times New Roman"/>
          <w:sz w:val="26"/>
          <w:szCs w:val="26"/>
        </w:rPr>
        <w:t xml:space="preserve"> оборот составил </w:t>
      </w:r>
      <w:r w:rsidR="008F77C3">
        <w:rPr>
          <w:rFonts w:ascii="Times New Roman" w:hAnsi="Times New Roman" w:cs="Times New Roman"/>
          <w:sz w:val="26"/>
          <w:szCs w:val="26"/>
        </w:rPr>
        <w:t>около 149 млрд. рублей</w:t>
      </w:r>
      <w:r w:rsidR="00C72BEE" w:rsidRPr="00076CD9">
        <w:rPr>
          <w:rFonts w:ascii="Times New Roman" w:hAnsi="Times New Roman" w:cs="Times New Roman"/>
          <w:sz w:val="26"/>
          <w:szCs w:val="26"/>
        </w:rPr>
        <w:t>, основная доля которого сформировалась за счет предприятий отрасли торговли о</w:t>
      </w:r>
      <w:r w:rsidR="00DE1C56">
        <w:rPr>
          <w:rFonts w:ascii="Times New Roman" w:hAnsi="Times New Roman" w:cs="Times New Roman"/>
          <w:sz w:val="26"/>
          <w:szCs w:val="26"/>
        </w:rPr>
        <w:t xml:space="preserve">птовой </w:t>
      </w:r>
      <w:r w:rsidR="00C72BEE" w:rsidRPr="00076CD9">
        <w:rPr>
          <w:rFonts w:ascii="Times New Roman" w:hAnsi="Times New Roman" w:cs="Times New Roman"/>
          <w:sz w:val="26"/>
          <w:szCs w:val="26"/>
        </w:rPr>
        <w:t>и розничной</w:t>
      </w:r>
      <w:r w:rsidR="00076CD9">
        <w:rPr>
          <w:rFonts w:ascii="Times New Roman" w:hAnsi="Times New Roman" w:cs="Times New Roman"/>
          <w:sz w:val="26"/>
          <w:szCs w:val="26"/>
        </w:rPr>
        <w:t xml:space="preserve"> </w:t>
      </w:r>
      <w:r w:rsidR="00576847" w:rsidRPr="00076CD9">
        <w:rPr>
          <w:rFonts w:ascii="Times New Roman" w:hAnsi="Times New Roman" w:cs="Times New Roman"/>
          <w:sz w:val="26"/>
          <w:szCs w:val="26"/>
        </w:rPr>
        <w:t>(</w:t>
      </w:r>
      <w:r w:rsidR="008F77C3">
        <w:rPr>
          <w:rFonts w:ascii="Times New Roman" w:hAnsi="Times New Roman" w:cs="Times New Roman"/>
          <w:sz w:val="26"/>
          <w:szCs w:val="26"/>
        </w:rPr>
        <w:t>58</w:t>
      </w:r>
      <w:r w:rsidR="00576847" w:rsidRPr="00076CD9">
        <w:rPr>
          <w:rFonts w:ascii="Times New Roman" w:hAnsi="Times New Roman" w:cs="Times New Roman"/>
          <w:sz w:val="26"/>
          <w:szCs w:val="26"/>
        </w:rPr>
        <w:t>%)</w:t>
      </w:r>
      <w:r w:rsidR="00D31B5C" w:rsidRPr="00076CD9">
        <w:rPr>
          <w:rFonts w:ascii="Times New Roman" w:hAnsi="Times New Roman" w:cs="Times New Roman"/>
          <w:sz w:val="26"/>
          <w:szCs w:val="26"/>
        </w:rPr>
        <w:t xml:space="preserve">  и  строительства (</w:t>
      </w:r>
      <w:r w:rsidR="008F77C3">
        <w:rPr>
          <w:rFonts w:ascii="Times New Roman" w:hAnsi="Times New Roman" w:cs="Times New Roman"/>
          <w:sz w:val="26"/>
          <w:szCs w:val="26"/>
        </w:rPr>
        <w:t>23</w:t>
      </w:r>
      <w:r w:rsidR="009D3D01" w:rsidRPr="00076CD9">
        <w:rPr>
          <w:rFonts w:ascii="Times New Roman" w:hAnsi="Times New Roman" w:cs="Times New Roman"/>
          <w:sz w:val="26"/>
          <w:szCs w:val="26"/>
        </w:rPr>
        <w:t>%)</w:t>
      </w:r>
      <w:r w:rsidR="00576847" w:rsidRPr="00076CD9">
        <w:rPr>
          <w:rFonts w:ascii="Times New Roman" w:hAnsi="Times New Roman" w:cs="Times New Roman"/>
          <w:sz w:val="26"/>
          <w:szCs w:val="26"/>
        </w:rPr>
        <w:t>.</w:t>
      </w:r>
    </w:p>
    <w:p w:rsidR="00E749D4" w:rsidRPr="00076CD9" w:rsidRDefault="00E749D4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76CD9">
        <w:rPr>
          <w:rFonts w:ascii="Times New Roman" w:hAnsi="Times New Roman" w:cs="Times New Roman"/>
          <w:sz w:val="26"/>
          <w:szCs w:val="26"/>
        </w:rPr>
        <w:t>В общем объ</w:t>
      </w:r>
      <w:r w:rsidR="00160FCC" w:rsidRPr="00076CD9">
        <w:rPr>
          <w:rFonts w:ascii="Times New Roman" w:hAnsi="Times New Roman" w:cs="Times New Roman"/>
          <w:sz w:val="26"/>
          <w:szCs w:val="26"/>
        </w:rPr>
        <w:t xml:space="preserve">еме оборота малых предприятий </w:t>
      </w:r>
      <w:r w:rsidR="008F77C3">
        <w:rPr>
          <w:rFonts w:ascii="Times New Roman" w:hAnsi="Times New Roman" w:cs="Times New Roman"/>
          <w:sz w:val="26"/>
          <w:szCs w:val="26"/>
        </w:rPr>
        <w:t>61</w:t>
      </w:r>
      <w:r w:rsidRPr="00076CD9">
        <w:rPr>
          <w:rFonts w:ascii="Times New Roman" w:hAnsi="Times New Roman" w:cs="Times New Roman"/>
          <w:sz w:val="26"/>
          <w:szCs w:val="26"/>
        </w:rPr>
        <w:t>% приходится на проданные товары</w:t>
      </w:r>
      <w:r w:rsidR="00160FCC" w:rsidRPr="00076CD9">
        <w:rPr>
          <w:rFonts w:ascii="Times New Roman" w:hAnsi="Times New Roman" w:cs="Times New Roman"/>
          <w:sz w:val="26"/>
          <w:szCs w:val="26"/>
        </w:rPr>
        <w:t xml:space="preserve"> несобственного производства,</w:t>
      </w:r>
      <w:r w:rsidR="006C29CB">
        <w:rPr>
          <w:rFonts w:ascii="Times New Roman" w:hAnsi="Times New Roman" w:cs="Times New Roman"/>
          <w:sz w:val="26"/>
          <w:szCs w:val="26"/>
        </w:rPr>
        <w:t xml:space="preserve"> </w:t>
      </w:r>
      <w:r w:rsidR="008F77C3">
        <w:rPr>
          <w:rFonts w:ascii="Times New Roman" w:hAnsi="Times New Roman" w:cs="Times New Roman"/>
          <w:sz w:val="26"/>
          <w:szCs w:val="26"/>
        </w:rPr>
        <w:t>39</w:t>
      </w:r>
      <w:r w:rsidRPr="00076CD9">
        <w:rPr>
          <w:rFonts w:ascii="Times New Roman" w:hAnsi="Times New Roman" w:cs="Times New Roman"/>
          <w:sz w:val="26"/>
          <w:szCs w:val="26"/>
        </w:rPr>
        <w:t>% - на отгруженные товары собственного производства, выполненные работы и услуги собственными силами.</w:t>
      </w:r>
    </w:p>
    <w:p w:rsidR="00C72BEE" w:rsidRPr="00076CD9" w:rsidRDefault="006C29CB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численность работников</w:t>
      </w:r>
      <w:r w:rsidR="00214393" w:rsidRPr="00076CD9">
        <w:rPr>
          <w:rFonts w:ascii="Times New Roman" w:hAnsi="Times New Roman" w:cs="Times New Roman"/>
          <w:sz w:val="26"/>
          <w:szCs w:val="26"/>
        </w:rPr>
        <w:t xml:space="preserve"> </w:t>
      </w:r>
      <w:r w:rsidR="00DF1131">
        <w:rPr>
          <w:rFonts w:ascii="Times New Roman" w:hAnsi="Times New Roman" w:cs="Times New Roman"/>
          <w:sz w:val="26"/>
          <w:szCs w:val="26"/>
        </w:rPr>
        <w:t>малых предприятий</w:t>
      </w:r>
      <w:r w:rsidR="00726ADD">
        <w:rPr>
          <w:rFonts w:ascii="Times New Roman" w:hAnsi="Times New Roman" w:cs="Times New Roman"/>
          <w:sz w:val="26"/>
          <w:szCs w:val="26"/>
        </w:rPr>
        <w:t xml:space="preserve"> </w:t>
      </w:r>
      <w:r w:rsidR="00DF1131">
        <w:rPr>
          <w:rFonts w:ascii="Times New Roman" w:hAnsi="Times New Roman" w:cs="Times New Roman"/>
          <w:sz w:val="26"/>
          <w:szCs w:val="26"/>
        </w:rPr>
        <w:t>составила</w:t>
      </w:r>
      <w:r w:rsidR="00C72BEE" w:rsidRPr="00076CD9">
        <w:rPr>
          <w:rFonts w:ascii="Times New Roman" w:hAnsi="Times New Roman" w:cs="Times New Roman"/>
          <w:sz w:val="26"/>
          <w:szCs w:val="26"/>
        </w:rPr>
        <w:t xml:space="preserve"> </w:t>
      </w:r>
      <w:r w:rsidR="00DE1C56">
        <w:rPr>
          <w:rFonts w:ascii="Times New Roman" w:hAnsi="Times New Roman" w:cs="Times New Roman"/>
          <w:sz w:val="26"/>
          <w:szCs w:val="26"/>
        </w:rPr>
        <w:t>24,6</w:t>
      </w:r>
      <w:r w:rsidR="008F77C3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160FCC" w:rsidRPr="00076CD9">
        <w:rPr>
          <w:rFonts w:ascii="Times New Roman" w:hAnsi="Times New Roman" w:cs="Times New Roman"/>
          <w:sz w:val="26"/>
          <w:szCs w:val="26"/>
        </w:rPr>
        <w:t xml:space="preserve"> </w:t>
      </w:r>
      <w:r w:rsidR="00C72BEE" w:rsidRPr="00076CD9">
        <w:rPr>
          <w:rFonts w:ascii="Times New Roman" w:hAnsi="Times New Roman" w:cs="Times New Roman"/>
          <w:sz w:val="26"/>
          <w:szCs w:val="26"/>
        </w:rPr>
        <w:t xml:space="preserve"> человек.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5B46" w:rsidRPr="00076CD9">
        <w:rPr>
          <w:rFonts w:ascii="Times New Roman" w:hAnsi="Times New Roman" w:cs="Times New Roman"/>
          <w:sz w:val="26"/>
          <w:szCs w:val="26"/>
        </w:rPr>
        <w:t>Наибольшее число занятых</w:t>
      </w:r>
      <w:r w:rsidR="008F77C3">
        <w:rPr>
          <w:rFonts w:ascii="Times New Roman" w:hAnsi="Times New Roman" w:cs="Times New Roman"/>
          <w:sz w:val="26"/>
          <w:szCs w:val="26"/>
        </w:rPr>
        <w:t xml:space="preserve"> имеется</w:t>
      </w:r>
      <w:r w:rsidR="003F5B46" w:rsidRPr="00076CD9">
        <w:rPr>
          <w:rFonts w:ascii="Times New Roman" w:hAnsi="Times New Roman" w:cs="Times New Roman"/>
          <w:sz w:val="26"/>
          <w:szCs w:val="26"/>
        </w:rPr>
        <w:t xml:space="preserve"> на предприятиях </w:t>
      </w:r>
      <w:proofErr w:type="gramStart"/>
      <w:r w:rsidR="00160FCC" w:rsidRPr="00076CD9">
        <w:rPr>
          <w:rFonts w:ascii="Times New Roman" w:hAnsi="Times New Roman" w:cs="Times New Roman"/>
          <w:sz w:val="26"/>
          <w:szCs w:val="26"/>
        </w:rPr>
        <w:t>оптовой</w:t>
      </w:r>
      <w:proofErr w:type="gramEnd"/>
      <w:r w:rsidR="00160FCC" w:rsidRPr="00076CD9">
        <w:rPr>
          <w:rFonts w:ascii="Times New Roman" w:hAnsi="Times New Roman" w:cs="Times New Roman"/>
          <w:sz w:val="26"/>
          <w:szCs w:val="26"/>
        </w:rPr>
        <w:t xml:space="preserve"> и розничной торговли</w:t>
      </w:r>
      <w:r w:rsidR="00065685" w:rsidRPr="00076CD9">
        <w:rPr>
          <w:rFonts w:ascii="Times New Roman" w:hAnsi="Times New Roman" w:cs="Times New Roman"/>
          <w:sz w:val="26"/>
          <w:szCs w:val="26"/>
        </w:rPr>
        <w:t xml:space="preserve"> (</w:t>
      </w:r>
      <w:r w:rsidR="008F77C3">
        <w:rPr>
          <w:rFonts w:ascii="Times New Roman" w:hAnsi="Times New Roman" w:cs="Times New Roman"/>
          <w:sz w:val="26"/>
          <w:szCs w:val="26"/>
        </w:rPr>
        <w:t>30</w:t>
      </w:r>
      <w:r w:rsidR="00065685" w:rsidRPr="00076CD9">
        <w:rPr>
          <w:rFonts w:ascii="Times New Roman" w:hAnsi="Times New Roman" w:cs="Times New Roman"/>
          <w:sz w:val="26"/>
          <w:szCs w:val="26"/>
        </w:rPr>
        <w:t xml:space="preserve">%) </w:t>
      </w:r>
      <w:r w:rsidR="006D56F6" w:rsidRPr="00076CD9">
        <w:rPr>
          <w:rFonts w:ascii="Times New Roman" w:hAnsi="Times New Roman" w:cs="Times New Roman"/>
          <w:sz w:val="26"/>
          <w:szCs w:val="26"/>
        </w:rPr>
        <w:t>и в сфере строительства</w:t>
      </w:r>
      <w:r w:rsidR="00065685" w:rsidRPr="00076CD9">
        <w:rPr>
          <w:rFonts w:ascii="Times New Roman" w:hAnsi="Times New Roman" w:cs="Times New Roman"/>
          <w:sz w:val="26"/>
          <w:szCs w:val="26"/>
        </w:rPr>
        <w:t xml:space="preserve"> (</w:t>
      </w:r>
      <w:r w:rsidR="008F77C3">
        <w:rPr>
          <w:rFonts w:ascii="Times New Roman" w:hAnsi="Times New Roman" w:cs="Times New Roman"/>
          <w:sz w:val="26"/>
          <w:szCs w:val="26"/>
        </w:rPr>
        <w:t>26</w:t>
      </w:r>
      <w:r w:rsidR="00065685" w:rsidRPr="00076CD9">
        <w:rPr>
          <w:rFonts w:ascii="Times New Roman" w:hAnsi="Times New Roman" w:cs="Times New Roman"/>
          <w:sz w:val="26"/>
          <w:szCs w:val="26"/>
        </w:rPr>
        <w:t>%)</w:t>
      </w:r>
      <w:r w:rsidR="006D56F6" w:rsidRPr="00076CD9">
        <w:rPr>
          <w:rFonts w:ascii="Times New Roman" w:hAnsi="Times New Roman" w:cs="Times New Roman"/>
          <w:sz w:val="26"/>
          <w:szCs w:val="26"/>
        </w:rPr>
        <w:t>.</w:t>
      </w:r>
    </w:p>
    <w:p w:rsidR="003F5B46" w:rsidRPr="00076CD9" w:rsidRDefault="003F5B46" w:rsidP="00DE1C56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76CD9">
        <w:rPr>
          <w:rFonts w:ascii="Times New Roman" w:hAnsi="Times New Roman" w:cs="Times New Roman"/>
          <w:sz w:val="26"/>
          <w:szCs w:val="26"/>
        </w:rPr>
        <w:t xml:space="preserve">Оборот средних предприятий за </w:t>
      </w:r>
      <w:r w:rsidR="002E25DA">
        <w:rPr>
          <w:rFonts w:ascii="Times New Roman" w:hAnsi="Times New Roman" w:cs="Times New Roman"/>
          <w:sz w:val="26"/>
          <w:szCs w:val="26"/>
        </w:rPr>
        <w:t>202</w:t>
      </w:r>
      <w:r w:rsidR="00DE1C56">
        <w:rPr>
          <w:rFonts w:ascii="Times New Roman" w:hAnsi="Times New Roman" w:cs="Times New Roman"/>
          <w:sz w:val="26"/>
          <w:szCs w:val="26"/>
        </w:rPr>
        <w:t>2 год</w:t>
      </w:r>
      <w:r w:rsidR="002E25DA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="008F77C3">
        <w:rPr>
          <w:rFonts w:ascii="Times New Roman" w:hAnsi="Times New Roman" w:cs="Times New Roman"/>
          <w:sz w:val="26"/>
          <w:szCs w:val="26"/>
        </w:rPr>
        <w:t xml:space="preserve"> </w:t>
      </w:r>
      <w:r w:rsidR="00D045D7">
        <w:rPr>
          <w:rFonts w:ascii="Times New Roman" w:hAnsi="Times New Roman" w:cs="Times New Roman"/>
          <w:sz w:val="26"/>
          <w:szCs w:val="26"/>
        </w:rPr>
        <w:t>свыше 14</w:t>
      </w:r>
      <w:r w:rsidR="00DE1C56">
        <w:rPr>
          <w:rFonts w:ascii="Times New Roman" w:hAnsi="Times New Roman" w:cs="Times New Roman"/>
          <w:sz w:val="26"/>
          <w:szCs w:val="26"/>
        </w:rPr>
        <w:t xml:space="preserve"> </w:t>
      </w:r>
      <w:r w:rsidR="008F77C3">
        <w:rPr>
          <w:rFonts w:ascii="Times New Roman" w:hAnsi="Times New Roman" w:cs="Times New Roman"/>
          <w:sz w:val="26"/>
          <w:szCs w:val="26"/>
        </w:rPr>
        <w:t>млрд. рублей</w:t>
      </w:r>
      <w:r w:rsidR="007C5CE7" w:rsidRPr="00076CD9">
        <w:rPr>
          <w:rFonts w:ascii="Times New Roman" w:hAnsi="Times New Roman" w:cs="Times New Roman"/>
          <w:sz w:val="26"/>
          <w:szCs w:val="26"/>
        </w:rPr>
        <w:t xml:space="preserve">,  из которых </w:t>
      </w:r>
      <w:r w:rsidR="00D045D7">
        <w:rPr>
          <w:rFonts w:ascii="Times New Roman" w:hAnsi="Times New Roman" w:cs="Times New Roman"/>
          <w:sz w:val="26"/>
          <w:szCs w:val="26"/>
        </w:rPr>
        <w:t>44</w:t>
      </w:r>
      <w:r w:rsidR="007C5CE7" w:rsidRPr="00076CD9">
        <w:rPr>
          <w:rFonts w:ascii="Times New Roman" w:hAnsi="Times New Roman" w:cs="Times New Roman"/>
          <w:sz w:val="26"/>
          <w:szCs w:val="26"/>
        </w:rPr>
        <w:t xml:space="preserve">% вклад предприятий отрасли </w:t>
      </w:r>
      <w:r w:rsidR="00DE1C56">
        <w:rPr>
          <w:rFonts w:ascii="Times New Roman" w:hAnsi="Times New Roman" w:cs="Times New Roman"/>
          <w:sz w:val="26"/>
          <w:szCs w:val="26"/>
        </w:rPr>
        <w:t>строительства</w:t>
      </w:r>
      <w:r w:rsidR="007C5CE7" w:rsidRPr="00076CD9">
        <w:rPr>
          <w:rFonts w:ascii="Times New Roman" w:hAnsi="Times New Roman" w:cs="Times New Roman"/>
          <w:sz w:val="26"/>
          <w:szCs w:val="26"/>
        </w:rPr>
        <w:t xml:space="preserve"> и </w:t>
      </w:r>
      <w:r w:rsidR="00D045D7">
        <w:rPr>
          <w:rFonts w:ascii="Times New Roman" w:hAnsi="Times New Roman" w:cs="Times New Roman"/>
          <w:sz w:val="26"/>
          <w:szCs w:val="26"/>
        </w:rPr>
        <w:t>28</w:t>
      </w:r>
      <w:r w:rsidR="002E25DA">
        <w:rPr>
          <w:rFonts w:ascii="Times New Roman" w:hAnsi="Times New Roman" w:cs="Times New Roman"/>
          <w:sz w:val="26"/>
          <w:szCs w:val="26"/>
        </w:rPr>
        <w:t>%</w:t>
      </w:r>
      <w:r w:rsidR="007C5CE7" w:rsidRPr="00076CD9">
        <w:rPr>
          <w:rFonts w:ascii="Times New Roman" w:hAnsi="Times New Roman" w:cs="Times New Roman"/>
          <w:sz w:val="26"/>
          <w:szCs w:val="26"/>
        </w:rPr>
        <w:t xml:space="preserve"> </w:t>
      </w:r>
      <w:r w:rsidR="00214393" w:rsidRPr="00076CD9">
        <w:rPr>
          <w:rFonts w:ascii="Times New Roman" w:hAnsi="Times New Roman" w:cs="Times New Roman"/>
          <w:sz w:val="26"/>
          <w:szCs w:val="26"/>
        </w:rPr>
        <w:t>предприятий</w:t>
      </w:r>
      <w:r w:rsidR="007C5CE7" w:rsidRPr="00076CD9">
        <w:rPr>
          <w:rFonts w:ascii="Times New Roman" w:hAnsi="Times New Roman" w:cs="Times New Roman"/>
          <w:sz w:val="26"/>
          <w:szCs w:val="26"/>
        </w:rPr>
        <w:t xml:space="preserve">  </w:t>
      </w:r>
      <w:r w:rsidR="00D045D7">
        <w:rPr>
          <w:rFonts w:ascii="Times New Roman" w:hAnsi="Times New Roman" w:cs="Times New Roman"/>
          <w:sz w:val="26"/>
          <w:szCs w:val="26"/>
        </w:rPr>
        <w:t>розничной и оптовой торговли</w:t>
      </w:r>
      <w:r w:rsidR="007C5CE7" w:rsidRPr="00076CD9">
        <w:rPr>
          <w:rFonts w:ascii="Times New Roman" w:hAnsi="Times New Roman" w:cs="Times New Roman"/>
          <w:sz w:val="26"/>
          <w:szCs w:val="26"/>
        </w:rPr>
        <w:t>.</w:t>
      </w:r>
    </w:p>
    <w:p w:rsidR="00076CD9" w:rsidRDefault="00076CD9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2E25DA" w:rsidRDefault="002E25DA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2E25DA" w:rsidRDefault="002E25DA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2E25DA" w:rsidRDefault="002E25DA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076CD9" w:rsidRDefault="00076CD9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076CD9" w:rsidRDefault="00076CD9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076CD9" w:rsidRDefault="00076CD9" w:rsidP="00076C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76CD9" w:rsidRDefault="00076CD9" w:rsidP="00076CD9">
      <w:pPr>
        <w:pStyle w:val="a4"/>
        <w:shd w:val="clear" w:color="auto" w:fill="FFFFFF"/>
        <w:tabs>
          <w:tab w:val="left" w:pos="567"/>
        </w:tabs>
        <w:spacing w:line="216" w:lineRule="auto"/>
        <w:ind w:firstLine="567"/>
        <w:rPr>
          <w:bCs/>
          <w:szCs w:val="28"/>
        </w:rPr>
      </w:pPr>
    </w:p>
    <w:p w:rsidR="00076CD9" w:rsidRDefault="00076CD9" w:rsidP="00076CD9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76CD9" w:rsidRDefault="00076CD9" w:rsidP="00076CD9">
      <w:pPr>
        <w:pStyle w:val="a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076CD9" w:rsidRDefault="00076CD9" w:rsidP="00076CD9">
      <w:pPr>
        <w:pStyle w:val="a6"/>
        <w:jc w:val="both"/>
        <w:rPr>
          <w:i/>
          <w:sz w:val="18"/>
          <w:szCs w:val="18"/>
        </w:rPr>
      </w:pPr>
    </w:p>
    <w:p w:rsidR="00076CD9" w:rsidRDefault="002E25DA" w:rsidP="00076CD9">
      <w:pPr>
        <w:pStyle w:val="a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Р. Х. </w:t>
      </w:r>
      <w:proofErr w:type="spellStart"/>
      <w:r>
        <w:rPr>
          <w:i/>
          <w:sz w:val="18"/>
          <w:szCs w:val="18"/>
        </w:rPr>
        <w:t>Буцаев</w:t>
      </w:r>
      <w:proofErr w:type="spellEnd"/>
    </w:p>
    <w:p w:rsidR="00076CD9" w:rsidRPr="00076CD9" w:rsidRDefault="002E25DA" w:rsidP="00076CD9">
      <w:pPr>
        <w:pStyle w:val="a6"/>
        <w:jc w:val="both"/>
        <w:rPr>
          <w:sz w:val="26"/>
          <w:szCs w:val="26"/>
        </w:rPr>
      </w:pPr>
      <w:r>
        <w:rPr>
          <w:i/>
          <w:sz w:val="18"/>
          <w:szCs w:val="18"/>
        </w:rPr>
        <w:t>8</w:t>
      </w:r>
      <w:r w:rsidR="00076CD9">
        <w:rPr>
          <w:i/>
          <w:sz w:val="18"/>
          <w:szCs w:val="18"/>
        </w:rPr>
        <w:t>(8712) 21-22-39</w:t>
      </w:r>
    </w:p>
    <w:sectPr w:rsidR="00076CD9" w:rsidRPr="00076CD9" w:rsidSect="00C5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D4"/>
    <w:rsid w:val="00017CE0"/>
    <w:rsid w:val="00065685"/>
    <w:rsid w:val="00076CD9"/>
    <w:rsid w:val="00160FCC"/>
    <w:rsid w:val="001A2697"/>
    <w:rsid w:val="00214393"/>
    <w:rsid w:val="002E25DA"/>
    <w:rsid w:val="00360297"/>
    <w:rsid w:val="003F5B46"/>
    <w:rsid w:val="00436AF8"/>
    <w:rsid w:val="00523B2E"/>
    <w:rsid w:val="00576847"/>
    <w:rsid w:val="0064531E"/>
    <w:rsid w:val="006B26D1"/>
    <w:rsid w:val="006C211A"/>
    <w:rsid w:val="006C29CB"/>
    <w:rsid w:val="006D56F6"/>
    <w:rsid w:val="006E2055"/>
    <w:rsid w:val="00726ADD"/>
    <w:rsid w:val="007C5CE7"/>
    <w:rsid w:val="00844349"/>
    <w:rsid w:val="008C600A"/>
    <w:rsid w:val="008F77C3"/>
    <w:rsid w:val="009D3D01"/>
    <w:rsid w:val="00A51572"/>
    <w:rsid w:val="00AC6E59"/>
    <w:rsid w:val="00BC368A"/>
    <w:rsid w:val="00C54B4E"/>
    <w:rsid w:val="00C72BEE"/>
    <w:rsid w:val="00D045D7"/>
    <w:rsid w:val="00D31B5C"/>
    <w:rsid w:val="00D66658"/>
    <w:rsid w:val="00DE1C56"/>
    <w:rsid w:val="00DF1131"/>
    <w:rsid w:val="00DF412C"/>
    <w:rsid w:val="00E722E4"/>
    <w:rsid w:val="00E749D4"/>
    <w:rsid w:val="00EA58E7"/>
    <w:rsid w:val="00FA6DEC"/>
    <w:rsid w:val="00FC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CD9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076C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76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CD9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076C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76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Шаля Наталья Юрьевна</dc:creator>
  <cp:lastModifiedBy>Дукуева Роза Абдуллаевна</cp:lastModifiedBy>
  <cp:revision>9</cp:revision>
  <cp:lastPrinted>2023-05-29T12:31:00Z</cp:lastPrinted>
  <dcterms:created xsi:type="dcterms:W3CDTF">2023-05-24T08:35:00Z</dcterms:created>
  <dcterms:modified xsi:type="dcterms:W3CDTF">2023-06-13T13:28:00Z</dcterms:modified>
</cp:coreProperties>
</file>